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6B794452" w:rsidR="0027739A" w:rsidRPr="00D61B5B" w:rsidRDefault="00F32AC1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begin">
                <w:ffData>
                  <w:name w:val="polNazevVZ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polNazevVZ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>POŘÍZENÍ KANCELÁŘSKÉHO NÁBYTKU DO DEPOZITÁŘE V KAŠPERSKÝCH HORÁCH</w: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end"/>
            </w:r>
            <w:bookmarkEnd w:id="0"/>
            <w:r w:rsidR="00F8382C"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 xml:space="preserve"> (2. vyhlášení)</w:t>
            </w:r>
            <w:bookmarkStart w:id="1" w:name="_GoBack"/>
            <w:bookmarkEnd w:id="1"/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0FD71ABA" w:rsidR="0027739A" w:rsidRPr="00876BE0" w:rsidRDefault="00F32AC1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Nazev"/>
                  <w:enabled/>
                  <w:calcOnExit w:val="0"/>
                  <w:textInput/>
                </w:ffData>
              </w:fldChar>
            </w:r>
            <w:bookmarkStart w:id="2" w:name="polZadNazev"/>
            <w:r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Muzeum Šumavy Sušice, příspěvková organizace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2"/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3D3C877D" w:rsidR="0027739A" w:rsidRPr="00D61B5B" w:rsidRDefault="00F32AC1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idlo"/>
                  <w:enabled/>
                  <w:calcOnExit w:val="0"/>
                  <w:textInput/>
                </w:ffData>
              </w:fldChar>
            </w:r>
            <w:bookmarkStart w:id="3" w:name="polZadSidlo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náměstí Svobody 40, Sušice, 342 01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3"/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5C6FEB46" w:rsidR="0027739A" w:rsidRPr="00D61B5B" w:rsidRDefault="00F32AC1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Ic"/>
                  <w:enabled/>
                  <w:calcOnExit w:val="0"/>
                  <w:textInput/>
                </w:ffData>
              </w:fldChar>
            </w:r>
            <w:bookmarkStart w:id="4" w:name="polZadIc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00075116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4"/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037E7052" w:rsidR="0027739A" w:rsidRPr="00D61B5B" w:rsidRDefault="00F32AC1" w:rsidP="0027739A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tat"/>
                  <w:enabled/>
                  <w:calcOnExit w:val="0"/>
                  <w:textInput/>
                </w:ffData>
              </w:fldChar>
            </w:r>
            <w:bookmarkStart w:id="5" w:name="polZadStat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Mgr. Josef Hais - ředitel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5"/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4CA1B944" w:rsidR="0027739A" w:rsidRPr="00D61B5B" w:rsidRDefault="00BE6942" w:rsidP="00F32A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F32AC1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F32AC1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41010379" w14:textId="4601297E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lastRenderedPageBreak/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technickou kvalifikaci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, když </w:t>
      </w:r>
    </w:p>
    <w:p w14:paraId="5EEEFE90" w14:textId="37161CE7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 xml:space="preserve">a) v posledních 3 letech před zahájením </w:t>
      </w:r>
      <w:r w:rsidR="001E53DD" w:rsidRPr="0027739A">
        <w:rPr>
          <w:rFonts w:ascii="Calibri" w:eastAsia="Times New Roman" w:hAnsi="Calibri" w:cs="Calibri"/>
          <w:lang w:eastAsia="cs-CZ"/>
        </w:rPr>
        <w:t>zadávacího</w:t>
      </w:r>
      <w:r w:rsidRPr="0027739A">
        <w:rPr>
          <w:rFonts w:ascii="Calibri" w:eastAsia="Times New Roman" w:hAnsi="Calibri" w:cs="Calibri"/>
          <w:lang w:eastAsia="cs-CZ"/>
        </w:rPr>
        <w:t xml:space="preserve"> řízení realizoval nás</w:t>
      </w:r>
      <w:r w:rsidR="00C81055" w:rsidRPr="0027739A">
        <w:rPr>
          <w:rFonts w:ascii="Calibri" w:eastAsia="Times New Roman" w:hAnsi="Calibri" w:cs="Calibri"/>
          <w:lang w:eastAsia="cs-CZ"/>
        </w:rPr>
        <w:t xml:space="preserve">ledující významné </w:t>
      </w:r>
      <w:r w:rsidR="00C81055" w:rsidRPr="00F32AC1">
        <w:rPr>
          <w:rFonts w:ascii="Calibri" w:eastAsia="Times New Roman" w:hAnsi="Calibri" w:cs="Calibri"/>
          <w:lang w:eastAsia="cs-CZ"/>
        </w:rPr>
        <w:t>dodávky</w:t>
      </w:r>
      <w:r w:rsidRPr="00F32AC1">
        <w:rPr>
          <w:rFonts w:ascii="Calibri" w:eastAsia="Times New Roman" w:hAnsi="Calibri" w:cs="Calibri"/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1979"/>
      </w:tblGrid>
      <w:tr w:rsidR="00DA5072" w:rsidRPr="0027739A" w14:paraId="6533594E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1A8D0B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5B3C9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B2F62D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33EF959E" w14:textId="0AFC1D9C" w:rsidR="00DA5072" w:rsidRPr="0027739A" w:rsidRDefault="00E359CF" w:rsidP="00E359CF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Doba r</w:t>
            </w:r>
            <w:r w:rsidR="00DA5072" w:rsidRPr="0027739A">
              <w:rPr>
                <w:rFonts w:ascii="Calibri" w:eastAsia="Times New Roman" w:hAnsi="Calibri" w:cs="Calibri"/>
                <w:b/>
                <w:lang w:eastAsia="cs-CZ"/>
              </w:rPr>
              <w:t>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094B9B21" w14:textId="77777777" w:rsidR="00DA5072" w:rsidRPr="0027739A" w:rsidRDefault="00DA5072" w:rsidP="0027739A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48AF477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51D14AE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27739A" w14:paraId="13A905EF" w14:textId="77777777" w:rsidTr="0027739A">
        <w:tc>
          <w:tcPr>
            <w:tcW w:w="421" w:type="dxa"/>
            <w:vAlign w:val="center"/>
          </w:tcPr>
          <w:p w14:paraId="7DF5F9EC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081C4D9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6D69AB3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9DB77B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438D5E35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2163FB3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53A6D34D" w14:textId="77777777" w:rsidTr="0027739A">
        <w:tc>
          <w:tcPr>
            <w:tcW w:w="421" w:type="dxa"/>
            <w:vAlign w:val="center"/>
          </w:tcPr>
          <w:p w14:paraId="565567F5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2581FC7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6BE5E1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502D1098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6BE2687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67CD8CF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7C08433F" w14:textId="77777777" w:rsidTr="0027739A">
        <w:tc>
          <w:tcPr>
            <w:tcW w:w="421" w:type="dxa"/>
            <w:vAlign w:val="center"/>
          </w:tcPr>
          <w:p w14:paraId="42050172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55154F6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2D93E5D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1DE5C85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1342A96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7F690C4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b/>
          <w:szCs w:val="48"/>
          <w:lang w:eastAsia="cs-CZ"/>
        </w:rPr>
        <w:t>dne</w:t>
      </w:r>
      <w:proofErr w:type="gramEnd"/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E8B0A" w14:textId="77777777" w:rsidR="005D2A98" w:rsidRDefault="005D2A98" w:rsidP="005D2A98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8132AA"/>
    <w:rsid w:val="00822CDC"/>
    <w:rsid w:val="0084083C"/>
    <w:rsid w:val="00876BE0"/>
    <w:rsid w:val="009E0334"/>
    <w:rsid w:val="00A337EC"/>
    <w:rsid w:val="00A92192"/>
    <w:rsid w:val="00B0188C"/>
    <w:rsid w:val="00BD262D"/>
    <w:rsid w:val="00BE6942"/>
    <w:rsid w:val="00C81055"/>
    <w:rsid w:val="00CF6669"/>
    <w:rsid w:val="00D61B5B"/>
    <w:rsid w:val="00DA5072"/>
    <w:rsid w:val="00E359CF"/>
    <w:rsid w:val="00F32AC1"/>
    <w:rsid w:val="00F8382C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11</cp:revision>
  <dcterms:created xsi:type="dcterms:W3CDTF">2021-08-09T15:41:00Z</dcterms:created>
  <dcterms:modified xsi:type="dcterms:W3CDTF">2022-06-15T07:50:00Z</dcterms:modified>
</cp:coreProperties>
</file>